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51" w:rsidRPr="00AD2251" w:rsidRDefault="00AD2251" w:rsidP="00AD2251">
      <w:pPr>
        <w:spacing w:after="0" w:line="360" w:lineRule="auto"/>
        <w:jc w:val="center"/>
        <w:rPr>
          <w:rFonts w:eastAsia="Times New Roman" w:cs="Times New Roman"/>
          <w:b/>
          <w:color w:val="0000CC"/>
          <w:sz w:val="28"/>
          <w:szCs w:val="28"/>
        </w:rPr>
      </w:pPr>
      <w:r w:rsidRPr="00AD2251">
        <w:rPr>
          <w:rFonts w:eastAsia="Times New Roman" w:cs="Times New Roman"/>
          <w:b/>
          <w:color w:val="0000CC"/>
          <w:sz w:val="28"/>
          <w:szCs w:val="28"/>
        </w:rPr>
        <w:t>CHƯƠNG TRÌNH</w:t>
      </w:r>
    </w:p>
    <w:p w:rsidR="00AD2251" w:rsidRPr="00AD2251" w:rsidRDefault="00AD2251" w:rsidP="00AD2251">
      <w:pPr>
        <w:spacing w:after="0" w:line="360" w:lineRule="auto"/>
        <w:jc w:val="center"/>
        <w:rPr>
          <w:rFonts w:eastAsia="Times New Roman" w:cs="Times New Roman"/>
          <w:b/>
          <w:color w:val="0000CC"/>
          <w:sz w:val="28"/>
          <w:szCs w:val="28"/>
        </w:rPr>
      </w:pPr>
      <w:r w:rsidRPr="00AD2251">
        <w:rPr>
          <w:rFonts w:eastAsia="Times New Roman" w:cs="Times New Roman"/>
          <w:b/>
          <w:color w:val="0000CC"/>
          <w:sz w:val="28"/>
          <w:szCs w:val="28"/>
        </w:rPr>
        <w:t xml:space="preserve">ĐỒNG DIỄN </w:t>
      </w:r>
      <w:r w:rsidR="00BA5FD9" w:rsidRPr="00BA5FD9">
        <w:rPr>
          <w:rFonts w:eastAsia="Times New Roman" w:cs="Times New Roman"/>
          <w:b/>
          <w:color w:val="0000CC"/>
          <w:sz w:val="28"/>
          <w:szCs w:val="28"/>
        </w:rPr>
        <w:t>NGÀY HỘI VÕ NHẠC</w:t>
      </w:r>
      <w:r w:rsidRPr="00AD2251">
        <w:rPr>
          <w:rFonts w:eastAsia="Times New Roman" w:cs="Times New Roman"/>
          <w:b/>
          <w:color w:val="0000CC"/>
          <w:sz w:val="28"/>
          <w:szCs w:val="28"/>
        </w:rPr>
        <w:t xml:space="preserve"> VOVINAM</w:t>
      </w:r>
    </w:p>
    <w:p w:rsidR="00BA5FD9" w:rsidRPr="00BA5FD9" w:rsidRDefault="00BA5FD9" w:rsidP="00AD2251">
      <w:pPr>
        <w:spacing w:after="0" w:line="360" w:lineRule="auto"/>
        <w:jc w:val="center"/>
        <w:rPr>
          <w:rFonts w:eastAsia="Times New Roman" w:cs="Times New Roman"/>
          <w:b/>
          <w:color w:val="0000CC"/>
          <w:sz w:val="28"/>
          <w:szCs w:val="28"/>
        </w:rPr>
      </w:pPr>
      <w:r w:rsidRPr="00BA5FD9">
        <w:rPr>
          <w:rFonts w:eastAsia="Times New Roman" w:cs="Times New Roman"/>
          <w:b/>
          <w:color w:val="0000CC"/>
          <w:sz w:val="28"/>
          <w:szCs w:val="28"/>
        </w:rPr>
        <w:t>TRƯỜNG THCS GIAO TÂN</w:t>
      </w:r>
    </w:p>
    <w:p w:rsidR="00AD2251" w:rsidRDefault="00AD2251" w:rsidP="00AD2251">
      <w:pPr>
        <w:spacing w:after="0" w:line="360" w:lineRule="auto"/>
        <w:jc w:val="both"/>
        <w:rPr>
          <w:rFonts w:eastAsia="Times New Roman" w:cs="Times New Roman"/>
          <w:color w:val="0000CC"/>
          <w:sz w:val="28"/>
          <w:szCs w:val="28"/>
        </w:rPr>
      </w:pPr>
    </w:p>
    <w:p w:rsidR="00BA5FD9" w:rsidRDefault="00AD2251" w:rsidP="00AD2251">
      <w:pPr>
        <w:spacing w:after="0" w:line="360" w:lineRule="auto"/>
        <w:jc w:val="both"/>
        <w:rPr>
          <w:rFonts w:eastAsia="Times New Roman" w:cs="Times New Roman"/>
          <w:color w:val="0000CC"/>
          <w:sz w:val="28"/>
          <w:szCs w:val="28"/>
        </w:rPr>
      </w:pPr>
      <w:r>
        <w:rPr>
          <w:rFonts w:eastAsia="Times New Roman" w:cs="Times New Roman"/>
          <w:color w:val="0000CC"/>
          <w:sz w:val="28"/>
          <w:szCs w:val="28"/>
        </w:rPr>
        <w:t xml:space="preserve">     </w:t>
      </w:r>
      <w:r w:rsidR="00BA5FD9" w:rsidRPr="00BA5FD9">
        <w:rPr>
          <w:rFonts w:eastAsia="Times New Roman" w:cs="Times New Roman"/>
          <w:color w:val="0000CC"/>
          <w:sz w:val="28"/>
          <w:szCs w:val="28"/>
        </w:rPr>
        <w:t xml:space="preserve">Thực hiện Công văn số </w:t>
      </w:r>
      <w:r w:rsidR="00BA5FD9" w:rsidRPr="00AD2251">
        <w:rPr>
          <w:rFonts w:eastAsia="Times New Roman" w:cs="Times New Roman"/>
          <w:bCs/>
          <w:color w:val="0000CC"/>
          <w:sz w:val="28"/>
          <w:szCs w:val="28"/>
        </w:rPr>
        <w:t>784/SGDĐT-CTHSSV ngày 23/03/2026</w:t>
      </w:r>
      <w:r w:rsidR="00BA5FD9" w:rsidRPr="00BA5FD9">
        <w:rPr>
          <w:rFonts w:eastAsia="Times New Roman" w:cs="Times New Roman"/>
          <w:color w:val="0000CC"/>
          <w:sz w:val="28"/>
          <w:szCs w:val="28"/>
        </w:rPr>
        <w:t xml:space="preserve"> của Sở Giáo dục và Đào tạo Ninh Bình về việc tổ chức </w:t>
      </w:r>
      <w:r w:rsidR="00E61115">
        <w:rPr>
          <w:rFonts w:eastAsia="Times New Roman" w:cs="Times New Roman"/>
          <w:color w:val="0000CC"/>
          <w:sz w:val="28"/>
          <w:szCs w:val="28"/>
          <w:lang w:val="vi-VN"/>
        </w:rPr>
        <w:t>“</w:t>
      </w:r>
      <w:r w:rsidR="00BA5FD9" w:rsidRPr="00BA5FD9">
        <w:rPr>
          <w:rFonts w:eastAsia="Times New Roman" w:cs="Times New Roman"/>
          <w:color w:val="0000CC"/>
          <w:sz w:val="28"/>
          <w:szCs w:val="28"/>
        </w:rPr>
        <w:t xml:space="preserve">Ngày hội đồng diễn võ nhạc trong các trường </w:t>
      </w:r>
      <w:r w:rsidR="00E61115">
        <w:rPr>
          <w:rFonts w:eastAsia="Times New Roman" w:cs="Times New Roman"/>
          <w:color w:val="0000CC"/>
          <w:sz w:val="28"/>
          <w:szCs w:val="28"/>
          <w:lang w:val="vi-VN"/>
        </w:rPr>
        <w:t>học”.</w:t>
      </w:r>
      <w:r w:rsidR="00BA5FD9" w:rsidRPr="00BA5FD9">
        <w:rPr>
          <w:rFonts w:eastAsia="Times New Roman" w:cs="Times New Roman"/>
          <w:color w:val="0000CC"/>
          <w:sz w:val="28"/>
          <w:szCs w:val="28"/>
        </w:rPr>
        <w:t xml:space="preserve"> Trường THCS Giao Tân long trọng tổ chức </w:t>
      </w:r>
      <w:r w:rsidR="00E61115">
        <w:rPr>
          <w:rFonts w:eastAsia="Times New Roman" w:cs="Times New Roman"/>
          <w:color w:val="0000CC"/>
          <w:sz w:val="28"/>
          <w:szCs w:val="28"/>
          <w:lang w:val="vi-VN"/>
        </w:rPr>
        <w:t>“</w:t>
      </w:r>
      <w:r w:rsidRPr="00AD2251">
        <w:rPr>
          <w:rFonts w:eastAsia="Times New Roman" w:cs="Times New Roman"/>
          <w:bCs/>
          <w:color w:val="0000CC"/>
          <w:sz w:val="28"/>
          <w:szCs w:val="28"/>
        </w:rPr>
        <w:t>Chương trình</w:t>
      </w:r>
      <w:r w:rsidR="00BA5FD9" w:rsidRPr="00AD2251">
        <w:rPr>
          <w:rFonts w:eastAsia="Times New Roman" w:cs="Times New Roman"/>
          <w:bCs/>
          <w:color w:val="0000CC"/>
          <w:sz w:val="28"/>
          <w:szCs w:val="28"/>
        </w:rPr>
        <w:t xml:space="preserve"> đồng diễn</w:t>
      </w:r>
      <w:r w:rsidRPr="00AD2251">
        <w:rPr>
          <w:rFonts w:eastAsia="Times New Roman" w:cs="Times New Roman"/>
          <w:bCs/>
          <w:color w:val="0000CC"/>
          <w:sz w:val="28"/>
          <w:szCs w:val="28"/>
        </w:rPr>
        <w:t xml:space="preserve"> ngày hội </w:t>
      </w:r>
      <w:r w:rsidR="00BA5FD9" w:rsidRPr="00AD2251">
        <w:rPr>
          <w:rFonts w:eastAsia="Times New Roman" w:cs="Times New Roman"/>
          <w:bCs/>
          <w:color w:val="0000CC"/>
          <w:sz w:val="28"/>
          <w:szCs w:val="28"/>
        </w:rPr>
        <w:t xml:space="preserve">võ nhạc </w:t>
      </w:r>
      <w:r w:rsidR="00E61115">
        <w:rPr>
          <w:rFonts w:eastAsia="Times New Roman" w:cs="Times New Roman"/>
          <w:bCs/>
          <w:color w:val="0000CC"/>
          <w:sz w:val="28"/>
          <w:szCs w:val="28"/>
          <w:lang w:val="vi-VN"/>
        </w:rPr>
        <w:t>Vovinam”</w:t>
      </w:r>
      <w:r>
        <w:rPr>
          <w:rFonts w:eastAsia="Times New Roman" w:cs="Times New Roman"/>
          <w:bCs/>
          <w:color w:val="0000CC"/>
          <w:sz w:val="28"/>
          <w:szCs w:val="28"/>
        </w:rPr>
        <w:t xml:space="preserve">. </w:t>
      </w:r>
      <w:r w:rsidR="00BA5FD9" w:rsidRPr="00BA5FD9">
        <w:rPr>
          <w:rFonts w:eastAsia="Times New Roman" w:cs="Times New Roman"/>
          <w:color w:val="0000CC"/>
          <w:sz w:val="28"/>
          <w:szCs w:val="28"/>
        </w:rPr>
        <w:t>Đây là hoạt động có ý nghĩa thiết thực nhằm đẩy mạnh phong trào rèn luyện thân thể theo gương Bác Hồ vĩ đại, góp phần nâng cao sức khỏe, thể chất, tinh thần kỷ luật và ý chí cho học sinh; đồng thời tạo sân chơi lành mạnh, bổ ích, tăng cường tinh thần đoàn kết, giao lưu trong nhà trường.</w:t>
      </w:r>
    </w:p>
    <w:p w:rsidR="00AD2251" w:rsidRPr="00BA5FD9" w:rsidRDefault="00AD2251" w:rsidP="00AD2251">
      <w:pPr>
        <w:spacing w:after="0" w:line="360" w:lineRule="auto"/>
        <w:jc w:val="both"/>
        <w:rPr>
          <w:rFonts w:eastAsia="Times New Roman" w:cs="Times New Roman"/>
          <w:color w:val="0000CC"/>
          <w:sz w:val="28"/>
          <w:szCs w:val="28"/>
        </w:rPr>
      </w:pPr>
      <w:r>
        <w:rPr>
          <w:rFonts w:eastAsia="Times New Roman" w:cs="Times New Roman"/>
          <w:color w:val="0000CC"/>
          <w:sz w:val="28"/>
          <w:szCs w:val="28"/>
        </w:rPr>
        <w:t xml:space="preserve">       Chương trình </w:t>
      </w:r>
      <w:r w:rsidRPr="00BA5FD9">
        <w:rPr>
          <w:rFonts w:eastAsia="Times New Roman" w:cs="Times New Roman"/>
          <w:color w:val="0000CC"/>
          <w:sz w:val="28"/>
          <w:szCs w:val="28"/>
        </w:rPr>
        <w:t xml:space="preserve">có sự tham gia của </w:t>
      </w:r>
      <w:r w:rsidRPr="00AD2251">
        <w:rPr>
          <w:rFonts w:eastAsia="Times New Roman" w:cs="Times New Roman"/>
          <w:bCs/>
          <w:color w:val="0000CC"/>
          <w:sz w:val="28"/>
          <w:szCs w:val="28"/>
        </w:rPr>
        <w:t>30 cán bộ, giáo viên, nhân viên</w:t>
      </w:r>
      <w:r w:rsidRPr="00BA5FD9">
        <w:rPr>
          <w:rFonts w:eastAsia="Times New Roman" w:cs="Times New Roman"/>
          <w:color w:val="0000CC"/>
          <w:sz w:val="28"/>
          <w:szCs w:val="28"/>
        </w:rPr>
        <w:t xml:space="preserve">, </w:t>
      </w:r>
      <w:r w:rsidRPr="00AD2251">
        <w:rPr>
          <w:rFonts w:eastAsia="Times New Roman" w:cs="Times New Roman"/>
          <w:bCs/>
          <w:color w:val="0000CC"/>
          <w:sz w:val="28"/>
          <w:szCs w:val="28"/>
        </w:rPr>
        <w:t>đại diện cha mẹ học sinh</w:t>
      </w:r>
      <w:r w:rsidRPr="00BA5FD9">
        <w:rPr>
          <w:rFonts w:eastAsia="Times New Roman" w:cs="Times New Roman"/>
          <w:color w:val="0000CC"/>
          <w:sz w:val="28"/>
          <w:szCs w:val="28"/>
        </w:rPr>
        <w:t xml:space="preserve"> và đặc biệt là </w:t>
      </w:r>
      <w:r w:rsidRPr="00AD2251">
        <w:rPr>
          <w:rFonts w:eastAsia="Times New Roman" w:cs="Times New Roman"/>
          <w:bCs/>
          <w:color w:val="0000CC"/>
          <w:sz w:val="28"/>
          <w:szCs w:val="28"/>
        </w:rPr>
        <w:t>425 học sinh toàn trường</w:t>
      </w:r>
      <w:r w:rsidRPr="00BA5FD9">
        <w:rPr>
          <w:rFonts w:eastAsia="Times New Roman" w:cs="Times New Roman"/>
          <w:color w:val="0000CC"/>
          <w:sz w:val="28"/>
          <w:szCs w:val="28"/>
        </w:rPr>
        <w:t xml:space="preserve"> tham gia đồng diễn.</w:t>
      </w:r>
    </w:p>
    <w:p w:rsidR="00BA5FD9" w:rsidRDefault="00AD2251" w:rsidP="00AD2251">
      <w:pPr>
        <w:spacing w:after="0" w:line="360" w:lineRule="auto"/>
        <w:jc w:val="both"/>
        <w:rPr>
          <w:rFonts w:eastAsia="Times New Roman" w:cs="Times New Roman"/>
          <w:color w:val="0000CC"/>
          <w:sz w:val="28"/>
          <w:szCs w:val="28"/>
        </w:rPr>
      </w:pPr>
      <w:r>
        <w:rPr>
          <w:rFonts w:eastAsia="Times New Roman" w:cs="Times New Roman"/>
          <w:color w:val="0000CC"/>
          <w:sz w:val="28"/>
          <w:szCs w:val="28"/>
        </w:rPr>
        <w:t xml:space="preserve">       </w:t>
      </w:r>
      <w:r w:rsidR="00BA5FD9" w:rsidRPr="00BA5FD9">
        <w:rPr>
          <w:rFonts w:eastAsia="Times New Roman" w:cs="Times New Roman"/>
          <w:color w:val="0000CC"/>
          <w:sz w:val="28"/>
          <w:szCs w:val="28"/>
        </w:rPr>
        <w:t>Với sự chuẩn bị công phu, nghiêm túc, các em học sinh Trường THCS Giao Tân đã tích cực luyện tập, thể hiện tinh thần hăng say, kỷ luật và quyết tâm cao. Những động</w:t>
      </w:r>
      <w:r w:rsidR="000210F7">
        <w:rPr>
          <w:rFonts w:eastAsia="Times New Roman" w:cs="Times New Roman"/>
          <w:color w:val="0000CC"/>
          <w:sz w:val="28"/>
          <w:szCs w:val="28"/>
        </w:rPr>
        <w:t xml:space="preserve"> tác võ nhạc đều đẹp, </w:t>
      </w:r>
      <w:r w:rsidR="000210F7">
        <w:rPr>
          <w:rFonts w:eastAsia="Times New Roman" w:cs="Times New Roman"/>
          <w:color w:val="0000CC"/>
          <w:sz w:val="28"/>
          <w:szCs w:val="28"/>
          <w:lang w:val="vi-VN"/>
        </w:rPr>
        <w:t>mạnh mẽ, dứt khoát và</w:t>
      </w:r>
      <w:r w:rsidR="00BA5FD9" w:rsidRPr="00BA5FD9">
        <w:rPr>
          <w:rFonts w:eastAsia="Times New Roman" w:cs="Times New Roman"/>
          <w:color w:val="0000CC"/>
          <w:sz w:val="28"/>
          <w:szCs w:val="28"/>
        </w:rPr>
        <w:t xml:space="preserve"> đồng đều không chỉ thể hiện sự phát triển toàn diện về thể chất mà còn góp phần giáo dục truyền thống, lòng tự hào dân tộc và tinh thần tập thể.</w:t>
      </w:r>
    </w:p>
    <w:p w:rsidR="00E61115" w:rsidRPr="00BA5FD9" w:rsidRDefault="008158C1" w:rsidP="00A237DF">
      <w:pPr>
        <w:spacing w:after="0" w:line="360" w:lineRule="auto"/>
        <w:jc w:val="center"/>
        <w:rPr>
          <w:rFonts w:eastAsia="Times New Roman" w:cs="Times New Roman"/>
          <w:color w:val="0000CC"/>
          <w:sz w:val="28"/>
          <w:szCs w:val="28"/>
        </w:rPr>
      </w:pPr>
      <w:r>
        <w:rPr>
          <w:rFonts w:eastAsia="Times New Roman" w:cs="Times New Roman"/>
          <w:noProof/>
          <w:color w:val="0000CC"/>
          <w:sz w:val="28"/>
          <w:szCs w:val="28"/>
        </w:rPr>
        <w:drawing>
          <wp:inline distT="0" distB="0" distL="0" distR="0">
            <wp:extent cx="6120130" cy="340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7663737910306_329aea929d62976daf9065de089a5e00.jpg"/>
                    <pic:cNvPicPr/>
                  </pic:nvPicPr>
                  <pic:blipFill>
                    <a:blip r:embed="rId5">
                      <a:extLst>
                        <a:ext uri="{28A0092B-C50C-407E-A947-70E740481C1C}">
                          <a14:useLocalDpi xmlns:a14="http://schemas.microsoft.com/office/drawing/2010/main" val="0"/>
                        </a:ext>
                      </a:extLst>
                    </a:blip>
                    <a:stretch>
                      <a:fillRect/>
                    </a:stretch>
                  </pic:blipFill>
                  <pic:spPr>
                    <a:xfrm>
                      <a:off x="0" y="0"/>
                      <a:ext cx="6120130" cy="3409950"/>
                    </a:xfrm>
                    <a:prstGeom prst="rect">
                      <a:avLst/>
                    </a:prstGeom>
                  </pic:spPr>
                </pic:pic>
              </a:graphicData>
            </a:graphic>
          </wp:inline>
        </w:drawing>
      </w:r>
    </w:p>
    <w:p w:rsidR="00BA5FD9" w:rsidRDefault="00AD2251" w:rsidP="00AD2251">
      <w:pPr>
        <w:spacing w:after="0" w:line="360" w:lineRule="auto"/>
        <w:jc w:val="both"/>
        <w:rPr>
          <w:rFonts w:eastAsia="Times New Roman" w:cs="Times New Roman"/>
          <w:color w:val="0000CC"/>
          <w:sz w:val="28"/>
          <w:szCs w:val="28"/>
        </w:rPr>
      </w:pPr>
      <w:r>
        <w:rPr>
          <w:rFonts w:eastAsia="Times New Roman" w:cs="Times New Roman"/>
          <w:color w:val="0000CC"/>
          <w:sz w:val="28"/>
          <w:szCs w:val="28"/>
        </w:rPr>
        <w:t xml:space="preserve">         </w:t>
      </w:r>
      <w:r w:rsidR="00BA5FD9" w:rsidRPr="00BA5FD9">
        <w:rPr>
          <w:rFonts w:eastAsia="Times New Roman" w:cs="Times New Roman"/>
          <w:color w:val="0000CC"/>
          <w:sz w:val="28"/>
          <w:szCs w:val="28"/>
        </w:rPr>
        <w:t xml:space="preserve">Thông qua Ngày hội, nhà trường mong muốn tiếp tục lan tỏa mạnh mẽ phong trào thể dục thể thao trong học đường; nâng cao nhận thức của học sinh, phụ huynh về </w:t>
      </w:r>
      <w:r w:rsidR="00BA5FD9" w:rsidRPr="00BA5FD9">
        <w:rPr>
          <w:rFonts w:eastAsia="Times New Roman" w:cs="Times New Roman"/>
          <w:color w:val="0000CC"/>
          <w:sz w:val="28"/>
          <w:szCs w:val="28"/>
        </w:rPr>
        <w:lastRenderedPageBreak/>
        <w:t xml:space="preserve">vai trò của việc rèn luyện thể chất; từ đó góp phần xây dựng môi trường giáo dục </w:t>
      </w:r>
      <w:r w:rsidR="00BA5FD9" w:rsidRPr="00BA5FD9">
        <w:rPr>
          <w:rFonts w:eastAsia="Times New Roman" w:cs="Times New Roman"/>
          <w:b/>
          <w:bCs/>
          <w:color w:val="0000CC"/>
          <w:sz w:val="28"/>
          <w:szCs w:val="28"/>
        </w:rPr>
        <w:t>“khỏe về thể chất – sáng về trí tuệ – đẹp về nhân cách”</w:t>
      </w:r>
      <w:r w:rsidR="00BA5FD9" w:rsidRPr="00BA5FD9">
        <w:rPr>
          <w:rFonts w:eastAsia="Times New Roman" w:cs="Times New Roman"/>
          <w:color w:val="0000CC"/>
          <w:sz w:val="28"/>
          <w:szCs w:val="28"/>
        </w:rPr>
        <w:t>.</w:t>
      </w:r>
    </w:p>
    <w:p w:rsidR="00E61115" w:rsidRPr="00BA5FD9" w:rsidRDefault="008158C1" w:rsidP="00AD2251">
      <w:pPr>
        <w:spacing w:after="0" w:line="360" w:lineRule="auto"/>
        <w:jc w:val="both"/>
        <w:rPr>
          <w:rFonts w:eastAsia="Times New Roman" w:cs="Times New Roman"/>
          <w:color w:val="0000CC"/>
          <w:sz w:val="28"/>
          <w:szCs w:val="28"/>
        </w:rPr>
      </w:pPr>
      <w:r>
        <w:rPr>
          <w:rFonts w:eastAsia="Times New Roman" w:cs="Times New Roman"/>
          <w:noProof/>
          <w:color w:val="0000CC"/>
          <w:sz w:val="28"/>
          <w:szCs w:val="28"/>
        </w:rPr>
        <w:drawing>
          <wp:inline distT="0" distB="0" distL="0" distR="0">
            <wp:extent cx="6120130" cy="3528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7663737897056_019c4e96eb501e3c9608dcd75ff41fe4.jpg"/>
                    <pic:cNvPicPr/>
                  </pic:nvPicPr>
                  <pic:blipFill>
                    <a:blip r:embed="rId6">
                      <a:extLst>
                        <a:ext uri="{28A0092B-C50C-407E-A947-70E740481C1C}">
                          <a14:useLocalDpi xmlns:a14="http://schemas.microsoft.com/office/drawing/2010/main" val="0"/>
                        </a:ext>
                      </a:extLst>
                    </a:blip>
                    <a:stretch>
                      <a:fillRect/>
                    </a:stretch>
                  </pic:blipFill>
                  <pic:spPr>
                    <a:xfrm>
                      <a:off x="0" y="0"/>
                      <a:ext cx="6120130" cy="3528060"/>
                    </a:xfrm>
                    <a:prstGeom prst="rect">
                      <a:avLst/>
                    </a:prstGeom>
                  </pic:spPr>
                </pic:pic>
              </a:graphicData>
            </a:graphic>
          </wp:inline>
        </w:drawing>
      </w:r>
    </w:p>
    <w:p w:rsidR="00BA5FD9" w:rsidRDefault="00AD2251" w:rsidP="00AD2251">
      <w:pPr>
        <w:spacing w:after="0" w:line="360" w:lineRule="auto"/>
        <w:jc w:val="both"/>
        <w:rPr>
          <w:rFonts w:eastAsia="Times New Roman" w:cs="Times New Roman"/>
          <w:color w:val="0000CC"/>
          <w:sz w:val="28"/>
          <w:szCs w:val="28"/>
        </w:rPr>
      </w:pPr>
      <w:r>
        <w:rPr>
          <w:rFonts w:eastAsia="Times New Roman" w:cs="Times New Roman"/>
          <w:color w:val="0000CC"/>
          <w:sz w:val="28"/>
          <w:szCs w:val="28"/>
        </w:rPr>
        <w:t xml:space="preserve">          </w:t>
      </w:r>
      <w:r w:rsidR="00BA5FD9" w:rsidRPr="00BA5FD9">
        <w:rPr>
          <w:rFonts w:eastAsia="Times New Roman" w:cs="Times New Roman"/>
          <w:color w:val="0000CC"/>
          <w:sz w:val="28"/>
          <w:szCs w:val="28"/>
        </w:rPr>
        <w:t xml:space="preserve">Nhà trường trân trọng cảm ơn sự quan tâm chỉ đạo của Sở Giáo dục và Đào tạo Ninh Bình, sự phối hợp của các bậc phụ huynh và sự nỗ lực của tập thể cán bộ, giáo viên, học sinh đã góp phần làm nên thành công của </w:t>
      </w:r>
      <w:r>
        <w:rPr>
          <w:rFonts w:eastAsia="Times New Roman" w:cs="Times New Roman"/>
          <w:color w:val="0000CC"/>
          <w:sz w:val="28"/>
          <w:szCs w:val="28"/>
        </w:rPr>
        <w:t>chương trình</w:t>
      </w:r>
      <w:r w:rsidR="00BA5FD9" w:rsidRPr="00BA5FD9">
        <w:rPr>
          <w:rFonts w:eastAsia="Times New Roman" w:cs="Times New Roman"/>
          <w:color w:val="0000CC"/>
          <w:sz w:val="28"/>
          <w:szCs w:val="28"/>
        </w:rPr>
        <w:t>.</w:t>
      </w:r>
    </w:p>
    <w:p w:rsidR="000210F7" w:rsidRPr="00F21B1C" w:rsidRDefault="00F21B1C" w:rsidP="00F21B1C">
      <w:pPr>
        <w:spacing w:after="0" w:line="360" w:lineRule="auto"/>
        <w:ind w:left="5760" w:hanging="1224"/>
        <w:jc w:val="both"/>
        <w:rPr>
          <w:rFonts w:eastAsia="Times New Roman" w:cs="Times New Roman"/>
          <w:b/>
          <w:color w:val="0000CC"/>
          <w:sz w:val="28"/>
          <w:szCs w:val="28"/>
        </w:rPr>
      </w:pPr>
      <w:r>
        <w:rPr>
          <w:rFonts w:eastAsia="Times New Roman" w:cs="Times New Roman"/>
          <w:b/>
          <w:color w:val="0000CC"/>
          <w:sz w:val="28"/>
          <w:szCs w:val="28"/>
        </w:rPr>
        <w:t xml:space="preserve">Ban biên tập </w:t>
      </w:r>
      <w:r>
        <w:rPr>
          <w:rFonts w:eastAsia="Times New Roman" w:cs="Times New Roman"/>
          <w:b/>
          <w:color w:val="0000CC"/>
          <w:sz w:val="28"/>
          <w:szCs w:val="28"/>
          <w:lang w:val="vi-VN"/>
        </w:rPr>
        <w:t>t</w:t>
      </w:r>
      <w:bookmarkStart w:id="0" w:name="_GoBack"/>
      <w:bookmarkEnd w:id="0"/>
      <w:r w:rsidR="000210F7">
        <w:rPr>
          <w:rFonts w:eastAsia="Times New Roman" w:cs="Times New Roman"/>
          <w:b/>
          <w:color w:val="0000CC"/>
          <w:sz w:val="28"/>
          <w:szCs w:val="28"/>
          <w:lang w:val="vi-VN"/>
        </w:rPr>
        <w:t>rường THCS Giao Tân</w:t>
      </w:r>
    </w:p>
    <w:p w:rsidR="00315633" w:rsidRPr="000210F7" w:rsidRDefault="00315633" w:rsidP="00315633">
      <w:pPr>
        <w:spacing w:after="0" w:line="360" w:lineRule="auto"/>
        <w:ind w:left="5760"/>
        <w:jc w:val="both"/>
        <w:rPr>
          <w:rFonts w:eastAsia="Times New Roman" w:cs="Times New Roman"/>
          <w:b/>
          <w:color w:val="0000CC"/>
          <w:sz w:val="28"/>
          <w:szCs w:val="28"/>
          <w:lang w:val="vi-VN"/>
        </w:rPr>
      </w:pPr>
    </w:p>
    <w:sectPr w:rsidR="00315633" w:rsidRPr="000210F7" w:rsidSect="00BA5FD9">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E7E6C"/>
    <w:multiLevelType w:val="multilevel"/>
    <w:tmpl w:val="773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A42B3"/>
    <w:multiLevelType w:val="multilevel"/>
    <w:tmpl w:val="F89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D9"/>
    <w:rsid w:val="000210F7"/>
    <w:rsid w:val="00315633"/>
    <w:rsid w:val="00413C4D"/>
    <w:rsid w:val="00697AC0"/>
    <w:rsid w:val="008158C1"/>
    <w:rsid w:val="00A237DF"/>
    <w:rsid w:val="00AD2251"/>
    <w:rsid w:val="00BA5FD9"/>
    <w:rsid w:val="00E61115"/>
    <w:rsid w:val="00F2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8394"/>
  <w15:chartTrackingRefBased/>
  <w15:docId w15:val="{CC103E0B-BF80-4A82-9B55-829D23A7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5FD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5FD9"/>
    <w:rPr>
      <w:rFonts w:eastAsia="Times New Roman" w:cs="Times New Roman"/>
      <w:b/>
      <w:bCs/>
      <w:sz w:val="27"/>
      <w:szCs w:val="27"/>
    </w:rPr>
  </w:style>
  <w:style w:type="paragraph" w:styleId="NormalWeb">
    <w:name w:val="Normal (Web)"/>
    <w:basedOn w:val="Normal"/>
    <w:uiPriority w:val="99"/>
    <w:semiHidden/>
    <w:unhideWhenUsed/>
    <w:rsid w:val="00BA5FD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A5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31375">
      <w:bodyDiv w:val="1"/>
      <w:marLeft w:val="0"/>
      <w:marRight w:val="0"/>
      <w:marTop w:val="0"/>
      <w:marBottom w:val="0"/>
      <w:divBdr>
        <w:top w:val="none" w:sz="0" w:space="0" w:color="auto"/>
        <w:left w:val="none" w:sz="0" w:space="0" w:color="auto"/>
        <w:bottom w:val="none" w:sz="0" w:space="0" w:color="auto"/>
        <w:right w:val="none" w:sz="0" w:space="0" w:color="auto"/>
      </w:divBdr>
      <w:divsChild>
        <w:div w:id="1205406921">
          <w:marLeft w:val="0"/>
          <w:marRight w:val="0"/>
          <w:marTop w:val="0"/>
          <w:marBottom w:val="0"/>
          <w:divBdr>
            <w:top w:val="none" w:sz="0" w:space="0" w:color="auto"/>
            <w:left w:val="none" w:sz="0" w:space="0" w:color="auto"/>
            <w:bottom w:val="none" w:sz="0" w:space="0" w:color="auto"/>
            <w:right w:val="none" w:sz="0" w:space="0" w:color="auto"/>
          </w:divBdr>
          <w:divsChild>
            <w:div w:id="1903370164">
              <w:marLeft w:val="0"/>
              <w:marRight w:val="0"/>
              <w:marTop w:val="0"/>
              <w:marBottom w:val="0"/>
              <w:divBdr>
                <w:top w:val="none" w:sz="0" w:space="0" w:color="auto"/>
                <w:left w:val="none" w:sz="0" w:space="0" w:color="auto"/>
                <w:bottom w:val="none" w:sz="0" w:space="0" w:color="auto"/>
                <w:right w:val="none" w:sz="0" w:space="0" w:color="auto"/>
              </w:divBdr>
              <w:divsChild>
                <w:div w:id="2079593907">
                  <w:marLeft w:val="0"/>
                  <w:marRight w:val="0"/>
                  <w:marTop w:val="0"/>
                  <w:marBottom w:val="0"/>
                  <w:divBdr>
                    <w:top w:val="none" w:sz="0" w:space="0" w:color="auto"/>
                    <w:left w:val="none" w:sz="0" w:space="0" w:color="auto"/>
                    <w:bottom w:val="none" w:sz="0" w:space="0" w:color="auto"/>
                    <w:right w:val="none" w:sz="0" w:space="0" w:color="auto"/>
                  </w:divBdr>
                  <w:divsChild>
                    <w:div w:id="1181238730">
                      <w:marLeft w:val="0"/>
                      <w:marRight w:val="0"/>
                      <w:marTop w:val="0"/>
                      <w:marBottom w:val="0"/>
                      <w:divBdr>
                        <w:top w:val="none" w:sz="0" w:space="0" w:color="auto"/>
                        <w:left w:val="none" w:sz="0" w:space="0" w:color="auto"/>
                        <w:bottom w:val="none" w:sz="0" w:space="0" w:color="auto"/>
                        <w:right w:val="none" w:sz="0" w:space="0" w:color="auto"/>
                      </w:divBdr>
                      <w:divsChild>
                        <w:div w:id="695346978">
                          <w:marLeft w:val="0"/>
                          <w:marRight w:val="0"/>
                          <w:marTop w:val="0"/>
                          <w:marBottom w:val="0"/>
                          <w:divBdr>
                            <w:top w:val="none" w:sz="0" w:space="0" w:color="auto"/>
                            <w:left w:val="none" w:sz="0" w:space="0" w:color="auto"/>
                            <w:bottom w:val="none" w:sz="0" w:space="0" w:color="auto"/>
                            <w:right w:val="none" w:sz="0" w:space="0" w:color="auto"/>
                          </w:divBdr>
                          <w:divsChild>
                            <w:div w:id="5223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5949">
          <w:marLeft w:val="0"/>
          <w:marRight w:val="0"/>
          <w:marTop w:val="0"/>
          <w:marBottom w:val="0"/>
          <w:divBdr>
            <w:top w:val="none" w:sz="0" w:space="0" w:color="auto"/>
            <w:left w:val="none" w:sz="0" w:space="0" w:color="auto"/>
            <w:bottom w:val="none" w:sz="0" w:space="0" w:color="auto"/>
            <w:right w:val="none" w:sz="0" w:space="0" w:color="auto"/>
          </w:divBdr>
          <w:divsChild>
            <w:div w:id="986738169">
              <w:marLeft w:val="0"/>
              <w:marRight w:val="0"/>
              <w:marTop w:val="0"/>
              <w:marBottom w:val="0"/>
              <w:divBdr>
                <w:top w:val="none" w:sz="0" w:space="0" w:color="auto"/>
                <w:left w:val="none" w:sz="0" w:space="0" w:color="auto"/>
                <w:bottom w:val="none" w:sz="0" w:space="0" w:color="auto"/>
                <w:right w:val="none" w:sz="0" w:space="0" w:color="auto"/>
              </w:divBdr>
              <w:divsChild>
                <w:div w:id="1606229229">
                  <w:marLeft w:val="0"/>
                  <w:marRight w:val="0"/>
                  <w:marTop w:val="0"/>
                  <w:marBottom w:val="0"/>
                  <w:divBdr>
                    <w:top w:val="none" w:sz="0" w:space="0" w:color="auto"/>
                    <w:left w:val="none" w:sz="0" w:space="0" w:color="auto"/>
                    <w:bottom w:val="none" w:sz="0" w:space="0" w:color="auto"/>
                    <w:right w:val="none" w:sz="0" w:space="0" w:color="auto"/>
                  </w:divBdr>
                  <w:divsChild>
                    <w:div w:id="394546891">
                      <w:marLeft w:val="0"/>
                      <w:marRight w:val="0"/>
                      <w:marTop w:val="0"/>
                      <w:marBottom w:val="0"/>
                      <w:divBdr>
                        <w:top w:val="none" w:sz="0" w:space="0" w:color="auto"/>
                        <w:left w:val="none" w:sz="0" w:space="0" w:color="auto"/>
                        <w:bottom w:val="none" w:sz="0" w:space="0" w:color="auto"/>
                        <w:right w:val="none" w:sz="0" w:space="0" w:color="auto"/>
                      </w:divBdr>
                      <w:divsChild>
                        <w:div w:id="586812948">
                          <w:marLeft w:val="0"/>
                          <w:marRight w:val="0"/>
                          <w:marTop w:val="0"/>
                          <w:marBottom w:val="0"/>
                          <w:divBdr>
                            <w:top w:val="none" w:sz="0" w:space="0" w:color="auto"/>
                            <w:left w:val="none" w:sz="0" w:space="0" w:color="auto"/>
                            <w:bottom w:val="none" w:sz="0" w:space="0" w:color="auto"/>
                            <w:right w:val="none" w:sz="0" w:space="0" w:color="auto"/>
                          </w:divBdr>
                          <w:divsChild>
                            <w:div w:id="1391003853">
                              <w:marLeft w:val="0"/>
                              <w:marRight w:val="0"/>
                              <w:marTop w:val="0"/>
                              <w:marBottom w:val="0"/>
                              <w:divBdr>
                                <w:top w:val="none" w:sz="0" w:space="0" w:color="auto"/>
                                <w:left w:val="none" w:sz="0" w:space="0" w:color="auto"/>
                                <w:bottom w:val="none" w:sz="0" w:space="0" w:color="auto"/>
                                <w:right w:val="none" w:sz="0" w:space="0" w:color="auto"/>
                              </w:divBdr>
                              <w:divsChild>
                                <w:div w:id="216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100542">
          <w:marLeft w:val="0"/>
          <w:marRight w:val="0"/>
          <w:marTop w:val="0"/>
          <w:marBottom w:val="0"/>
          <w:divBdr>
            <w:top w:val="none" w:sz="0" w:space="0" w:color="auto"/>
            <w:left w:val="none" w:sz="0" w:space="0" w:color="auto"/>
            <w:bottom w:val="none" w:sz="0" w:space="0" w:color="auto"/>
            <w:right w:val="none" w:sz="0" w:space="0" w:color="auto"/>
          </w:divBdr>
          <w:divsChild>
            <w:div w:id="831214133">
              <w:marLeft w:val="0"/>
              <w:marRight w:val="0"/>
              <w:marTop w:val="0"/>
              <w:marBottom w:val="0"/>
              <w:divBdr>
                <w:top w:val="none" w:sz="0" w:space="0" w:color="auto"/>
                <w:left w:val="none" w:sz="0" w:space="0" w:color="auto"/>
                <w:bottom w:val="none" w:sz="0" w:space="0" w:color="auto"/>
                <w:right w:val="none" w:sz="0" w:space="0" w:color="auto"/>
              </w:divBdr>
              <w:divsChild>
                <w:div w:id="1107383930">
                  <w:marLeft w:val="0"/>
                  <w:marRight w:val="0"/>
                  <w:marTop w:val="0"/>
                  <w:marBottom w:val="0"/>
                  <w:divBdr>
                    <w:top w:val="none" w:sz="0" w:space="0" w:color="auto"/>
                    <w:left w:val="none" w:sz="0" w:space="0" w:color="auto"/>
                    <w:bottom w:val="none" w:sz="0" w:space="0" w:color="auto"/>
                    <w:right w:val="none" w:sz="0" w:space="0" w:color="auto"/>
                  </w:divBdr>
                  <w:divsChild>
                    <w:div w:id="1691881628">
                      <w:marLeft w:val="0"/>
                      <w:marRight w:val="0"/>
                      <w:marTop w:val="0"/>
                      <w:marBottom w:val="0"/>
                      <w:divBdr>
                        <w:top w:val="none" w:sz="0" w:space="0" w:color="auto"/>
                        <w:left w:val="none" w:sz="0" w:space="0" w:color="auto"/>
                        <w:bottom w:val="none" w:sz="0" w:space="0" w:color="auto"/>
                        <w:right w:val="none" w:sz="0" w:space="0" w:color="auto"/>
                      </w:divBdr>
                      <w:divsChild>
                        <w:div w:id="1009870668">
                          <w:marLeft w:val="0"/>
                          <w:marRight w:val="0"/>
                          <w:marTop w:val="0"/>
                          <w:marBottom w:val="0"/>
                          <w:divBdr>
                            <w:top w:val="none" w:sz="0" w:space="0" w:color="auto"/>
                            <w:left w:val="none" w:sz="0" w:space="0" w:color="auto"/>
                            <w:bottom w:val="none" w:sz="0" w:space="0" w:color="auto"/>
                            <w:right w:val="none" w:sz="0" w:space="0" w:color="auto"/>
                          </w:divBdr>
                          <w:divsChild>
                            <w:div w:id="19857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2026-03-27T00:30:00Z</dcterms:created>
  <dcterms:modified xsi:type="dcterms:W3CDTF">2026-03-27T09:19:00Z</dcterms:modified>
</cp:coreProperties>
</file>